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DF4" w:rsidRDefault="0032448E" w:rsidP="00171DF4">
      <w:pPr>
        <w:tabs>
          <w:tab w:val="left" w:pos="570"/>
          <w:tab w:val="center" w:pos="1526"/>
        </w:tabs>
        <w:spacing w:after="120" w:line="276" w:lineRule="auto"/>
        <w:contextualSpacing/>
        <w:jc w:val="center"/>
        <w:rPr>
          <w:rFonts w:ascii="Calibri" w:eastAsia="Calibri" w:hAnsi="Calibri"/>
          <w:b/>
          <w:sz w:val="32"/>
          <w:szCs w:val="32"/>
          <w:lang w:eastAsia="en-US"/>
        </w:rPr>
      </w:pPr>
      <w:r>
        <w:rPr>
          <w:rFonts w:ascii="Calibri" w:eastAsia="Calibri" w:hAnsi="Calibri"/>
          <w:b/>
          <w:sz w:val="32"/>
          <w:szCs w:val="32"/>
          <w:lang w:eastAsia="en-US"/>
        </w:rPr>
        <w:t>PŘÍLOHA Č. 1</w:t>
      </w:r>
      <w:r w:rsidR="00F139C6">
        <w:rPr>
          <w:rFonts w:ascii="Calibri" w:eastAsia="Calibri" w:hAnsi="Calibri"/>
          <w:b/>
          <w:sz w:val="32"/>
          <w:szCs w:val="32"/>
          <w:lang w:eastAsia="en-US"/>
        </w:rPr>
        <w:t xml:space="preserve"> ZADÁVACÍ DOKUMENTACE</w:t>
      </w:r>
    </w:p>
    <w:p w:rsidR="00171DF4" w:rsidRDefault="00171DF4" w:rsidP="00171DF4">
      <w:pPr>
        <w:spacing w:after="240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 xml:space="preserve">KRYCÍ LIST </w:t>
      </w:r>
      <w:r w:rsidR="009A7CA3">
        <w:rPr>
          <w:rFonts w:ascii="Calibri" w:hAnsi="Calibri"/>
          <w:b/>
          <w:sz w:val="32"/>
          <w:szCs w:val="32"/>
        </w:rPr>
        <w:t>ŽÁDOSTI O ÚČAST</w:t>
      </w:r>
    </w:p>
    <w:p w:rsidR="009A7CA3" w:rsidRPr="00C506E5" w:rsidRDefault="009A7CA3" w:rsidP="009A7CA3">
      <w:pPr>
        <w:spacing w:after="360"/>
        <w:jc w:val="center"/>
        <w:outlineLvl w:val="1"/>
        <w:rPr>
          <w:rFonts w:asciiTheme="minorHAnsi" w:hAnsiTheme="minorHAnsi" w:cs="Calibri"/>
          <w:sz w:val="22"/>
          <w:szCs w:val="22"/>
          <w:lang w:eastAsia="en-US"/>
        </w:rPr>
      </w:pPr>
      <w:r w:rsidRPr="00C506E5">
        <w:rPr>
          <w:rFonts w:asciiTheme="minorHAnsi" w:hAnsiTheme="minorHAnsi" w:cs="Calibri"/>
          <w:sz w:val="22"/>
          <w:szCs w:val="22"/>
          <w:lang w:eastAsia="en-US"/>
        </w:rPr>
        <w:t>k podlimitní veřejné zakázce na stavební práce s názvem:</w:t>
      </w:r>
    </w:p>
    <w:p w:rsidR="009A7CA3" w:rsidRPr="00F438A2" w:rsidRDefault="009A7CA3" w:rsidP="009A7CA3">
      <w:pPr>
        <w:spacing w:after="360"/>
        <w:jc w:val="center"/>
        <w:rPr>
          <w:rFonts w:asciiTheme="minorHAnsi" w:hAnsiTheme="minorHAnsi" w:cs="Calibri"/>
          <w:b/>
          <w:bCs/>
          <w:sz w:val="36"/>
          <w:szCs w:val="36"/>
        </w:rPr>
      </w:pPr>
      <w:r w:rsidRPr="00F438A2">
        <w:rPr>
          <w:rFonts w:asciiTheme="minorHAnsi" w:hAnsiTheme="minorHAnsi" w:cs="Calibri"/>
          <w:b/>
          <w:bCs/>
          <w:sz w:val="36"/>
          <w:szCs w:val="36"/>
        </w:rPr>
        <w:t>„</w:t>
      </w:r>
      <w:r w:rsidRPr="001F27A2">
        <w:rPr>
          <w:rFonts w:asciiTheme="minorHAnsi" w:hAnsiTheme="minorHAnsi" w:cs="Calibri"/>
          <w:b/>
          <w:bCs/>
          <w:sz w:val="36"/>
          <w:szCs w:val="36"/>
        </w:rPr>
        <w:t>Optimalizace autobusového terminálu Blansko</w:t>
      </w:r>
      <w:r w:rsidRPr="00F438A2">
        <w:rPr>
          <w:rFonts w:asciiTheme="minorHAnsi" w:hAnsiTheme="minorHAnsi" w:cs="Calibri"/>
          <w:b/>
          <w:bCs/>
          <w:sz w:val="36"/>
          <w:szCs w:val="36"/>
        </w:rPr>
        <w:t>“</w:t>
      </w:r>
    </w:p>
    <w:p w:rsidR="009A7CA3" w:rsidRPr="004939EF" w:rsidRDefault="009A7CA3" w:rsidP="009A7CA3">
      <w:pPr>
        <w:widowControl w:val="0"/>
        <w:spacing w:after="120"/>
        <w:jc w:val="both"/>
        <w:outlineLvl w:val="1"/>
        <w:rPr>
          <w:rFonts w:asciiTheme="minorHAnsi" w:eastAsia="Calibri" w:hAnsiTheme="minorHAnsi" w:cs="Arial"/>
          <w:bCs/>
          <w:sz w:val="22"/>
          <w:szCs w:val="22"/>
          <w:lang w:eastAsia="en-US"/>
        </w:rPr>
      </w:pPr>
      <w:r>
        <w:rPr>
          <w:rFonts w:asciiTheme="minorHAnsi" w:hAnsiTheme="minorHAnsi" w:cs="Calibri"/>
          <w:sz w:val="22"/>
          <w:szCs w:val="22"/>
          <w:lang w:eastAsia="en-US"/>
        </w:rPr>
        <w:t>z</w:t>
      </w:r>
      <w:r w:rsidRPr="003865D1">
        <w:rPr>
          <w:rFonts w:asciiTheme="minorHAnsi" w:hAnsiTheme="minorHAnsi" w:cs="Calibri"/>
          <w:sz w:val="22"/>
          <w:szCs w:val="22"/>
          <w:lang w:eastAsia="en-US"/>
        </w:rPr>
        <w:t>adávané</w:t>
      </w:r>
      <w:r>
        <w:rPr>
          <w:rFonts w:asciiTheme="minorHAnsi" w:hAnsiTheme="minorHAnsi" w:cs="Calibri"/>
          <w:sz w:val="22"/>
          <w:szCs w:val="22"/>
          <w:lang w:eastAsia="en-US"/>
        </w:rPr>
        <w:t xml:space="preserve"> postupem dle § 52 písm. b) </w:t>
      </w:r>
      <w:r w:rsidRPr="00672C35">
        <w:rPr>
          <w:rFonts w:asciiTheme="minorHAnsi" w:hAnsiTheme="minorHAnsi" w:cs="Calibri"/>
          <w:sz w:val="22"/>
          <w:szCs w:val="22"/>
          <w:lang w:eastAsia="en-US"/>
        </w:rPr>
        <w:t>zákona č. 134/2016 Sb., o zadávání veřejných zakázek</w:t>
      </w:r>
      <w:r>
        <w:rPr>
          <w:rFonts w:asciiTheme="minorHAnsi" w:hAnsiTheme="minorHAnsi" w:cs="Calibri"/>
          <w:sz w:val="22"/>
          <w:szCs w:val="22"/>
          <w:lang w:eastAsia="en-US"/>
        </w:rPr>
        <w:t xml:space="preserve"> (dále jen „ZZVZ“)</w:t>
      </w:r>
      <w:r>
        <w:rPr>
          <w:rFonts w:asciiTheme="minorHAnsi" w:eastAsia="Calibri" w:hAnsiTheme="minorHAnsi" w:cs="Arial"/>
          <w:bCs/>
          <w:sz w:val="22"/>
          <w:lang w:eastAsia="en-US"/>
        </w:rPr>
        <w:t xml:space="preserve"> </w:t>
      </w:r>
      <w:r w:rsidRPr="00672C35">
        <w:rPr>
          <w:rFonts w:asciiTheme="minorHAnsi" w:hAnsiTheme="minorHAnsi" w:cs="Calibri"/>
          <w:sz w:val="22"/>
          <w:szCs w:val="22"/>
          <w:lang w:eastAsia="en-US"/>
        </w:rPr>
        <w:t>v </w:t>
      </w:r>
      <w:r>
        <w:rPr>
          <w:rFonts w:asciiTheme="minorHAnsi" w:hAnsiTheme="minorHAnsi" w:cs="Calibri"/>
          <w:sz w:val="22"/>
          <w:szCs w:val="22"/>
          <w:lang w:eastAsia="en-US"/>
        </w:rPr>
        <w:t>užším</w:t>
      </w:r>
      <w:r w:rsidRPr="003865D1">
        <w:rPr>
          <w:rFonts w:asciiTheme="minorHAnsi" w:hAnsiTheme="minorHAnsi" w:cs="Calibri"/>
          <w:sz w:val="22"/>
          <w:szCs w:val="22"/>
          <w:lang w:eastAsia="en-US"/>
        </w:rPr>
        <w:t xml:space="preserve"> řízení podle § </w:t>
      </w:r>
      <w:r>
        <w:rPr>
          <w:rFonts w:asciiTheme="minorHAnsi" w:hAnsiTheme="minorHAnsi" w:cs="Calibri"/>
          <w:sz w:val="22"/>
          <w:szCs w:val="22"/>
          <w:lang w:eastAsia="en-US"/>
        </w:rPr>
        <w:t>58</w:t>
      </w:r>
      <w:r w:rsidRPr="003865D1">
        <w:rPr>
          <w:rFonts w:asciiTheme="minorHAnsi" w:hAnsiTheme="minorHAnsi" w:cs="Calibri"/>
          <w:sz w:val="22"/>
          <w:szCs w:val="22"/>
          <w:lang w:eastAsia="en-US"/>
        </w:rPr>
        <w:t xml:space="preserve"> </w:t>
      </w:r>
      <w:r>
        <w:rPr>
          <w:rFonts w:asciiTheme="minorHAnsi" w:hAnsiTheme="minorHAnsi" w:cs="Calibri"/>
          <w:sz w:val="22"/>
          <w:szCs w:val="22"/>
          <w:lang w:eastAsia="en-US"/>
        </w:rPr>
        <w:t>ZZVZ</w:t>
      </w:r>
      <w:r w:rsidRPr="003865D1">
        <w:rPr>
          <w:rFonts w:asciiTheme="minorHAnsi" w:hAnsiTheme="minorHAnsi" w:cs="Calibri"/>
          <w:sz w:val="22"/>
          <w:szCs w:val="22"/>
          <w:lang w:eastAsia="en-US"/>
        </w:rPr>
        <w:t xml:space="preserve">, </w:t>
      </w:r>
      <w:r w:rsidRPr="003865D1">
        <w:rPr>
          <w:rFonts w:asciiTheme="minorHAnsi" w:eastAsia="Calibri" w:hAnsiTheme="minorHAnsi" w:cs="Arial"/>
          <w:bCs/>
          <w:sz w:val="22"/>
          <w:szCs w:val="22"/>
          <w:lang w:eastAsia="en-US"/>
        </w:rPr>
        <w:t>a v souladu s Obecnými pravidly pro žadatele a příjemce Integrovaného regionálního operačního programu (vydání 1.</w:t>
      </w:r>
      <w:r>
        <w:rPr>
          <w:rFonts w:asciiTheme="minorHAnsi" w:eastAsia="Calibri" w:hAnsiTheme="minorHAnsi" w:cs="Arial"/>
          <w:bCs/>
          <w:sz w:val="22"/>
          <w:szCs w:val="22"/>
          <w:lang w:eastAsia="en-US"/>
        </w:rPr>
        <w:t>8</w:t>
      </w:r>
      <w:r w:rsidRPr="003865D1">
        <w:rPr>
          <w:rFonts w:asciiTheme="minorHAnsi" w:eastAsia="Calibri" w:hAnsiTheme="minorHAnsi" w:cs="Arial"/>
          <w:bCs/>
          <w:sz w:val="22"/>
          <w:szCs w:val="22"/>
          <w:lang w:eastAsia="en-US"/>
        </w:rPr>
        <w:t xml:space="preserve">, platnost od </w:t>
      </w:r>
      <w:r>
        <w:rPr>
          <w:rFonts w:asciiTheme="minorHAnsi" w:eastAsia="Calibri" w:hAnsiTheme="minorHAnsi" w:cs="Arial"/>
          <w:bCs/>
          <w:sz w:val="22"/>
          <w:szCs w:val="22"/>
          <w:lang w:eastAsia="en-US"/>
        </w:rPr>
        <w:t>3. 4. 2017</w:t>
      </w:r>
      <w:r w:rsidRPr="003865D1">
        <w:rPr>
          <w:rFonts w:asciiTheme="minorHAnsi" w:eastAsia="Calibri" w:hAnsiTheme="minorHAnsi" w:cs="Arial"/>
          <w:bCs/>
          <w:sz w:val="22"/>
          <w:szCs w:val="22"/>
          <w:lang w:eastAsia="en-US"/>
        </w:rPr>
        <w:t>),</w:t>
      </w:r>
      <w:r w:rsidRPr="003865D1">
        <w:rPr>
          <w:rFonts w:asciiTheme="minorHAnsi" w:eastAsia="Calibri" w:hAnsiTheme="minorHAnsi" w:cs="Arial"/>
          <w:bCs/>
          <w:sz w:val="22"/>
          <w:lang w:eastAsia="en-US"/>
        </w:rPr>
        <w:t xml:space="preserve"> v rámci </w:t>
      </w:r>
      <w:r w:rsidRPr="007C6CD5">
        <w:rPr>
          <w:rFonts w:asciiTheme="minorHAnsi" w:eastAsia="Calibri" w:hAnsiTheme="minorHAnsi" w:cs="Arial"/>
          <w:bCs/>
          <w:sz w:val="22"/>
          <w:szCs w:val="22"/>
          <w:lang w:eastAsia="en-US"/>
        </w:rPr>
        <w:t>projektu s názvem „Optimalizace autobusového terminálu Blansko“, který bude spolufinancován ze zdrojů Evropské unie, prostřednictvím Integrovaného regionálního operačního programu</w:t>
      </w:r>
      <w:r w:rsidRPr="003865D1">
        <w:rPr>
          <w:rFonts w:asciiTheme="minorHAnsi" w:eastAsia="Calibri" w:hAnsiTheme="minorHAnsi" w:cs="Arial"/>
          <w:bCs/>
          <w:sz w:val="22"/>
          <w:lang w:eastAsia="en-US"/>
        </w:rPr>
        <w:t xml:space="preserve"> (IROP), </w:t>
      </w:r>
      <w:r>
        <w:rPr>
          <w:rFonts w:asciiTheme="minorHAnsi" w:eastAsia="Calibri" w:hAnsiTheme="minorHAnsi" w:cs="Arial"/>
          <w:bCs/>
          <w:sz w:val="22"/>
          <w:lang w:eastAsia="en-US"/>
        </w:rPr>
        <w:t xml:space="preserve">24. Výzva IROP – </w:t>
      </w:r>
      <w:r w:rsidRPr="007C6CD5">
        <w:rPr>
          <w:rFonts w:asciiTheme="minorHAnsi" w:eastAsia="Calibri" w:hAnsiTheme="minorHAnsi" w:cs="Arial"/>
          <w:bCs/>
          <w:caps/>
          <w:sz w:val="22"/>
          <w:lang w:eastAsia="en-US"/>
        </w:rPr>
        <w:t>Výstavba a modernizace</w:t>
      </w:r>
      <w:r>
        <w:rPr>
          <w:rFonts w:asciiTheme="minorHAnsi" w:eastAsia="Calibri" w:hAnsiTheme="minorHAnsi" w:cs="Arial"/>
          <w:bCs/>
          <w:caps/>
          <w:sz w:val="22"/>
          <w:lang w:eastAsia="en-US"/>
        </w:rPr>
        <w:t xml:space="preserve"> přestupních terminálů</w:t>
      </w:r>
      <w:r w:rsidRPr="008E25D0">
        <w:rPr>
          <w:rFonts w:asciiTheme="minorHAnsi" w:eastAsia="Calibri" w:hAnsiTheme="minorHAnsi" w:cs="Arial"/>
          <w:bCs/>
          <w:sz w:val="22"/>
          <w:szCs w:val="22"/>
          <w:lang w:eastAsia="en-US"/>
        </w:rPr>
        <w:t xml:space="preserve">, </w:t>
      </w:r>
      <w:r>
        <w:rPr>
          <w:rFonts w:asciiTheme="minorHAnsi" w:eastAsia="Calibri" w:hAnsiTheme="minorHAnsi" w:cs="Arial"/>
          <w:bCs/>
          <w:sz w:val="22"/>
          <w:szCs w:val="22"/>
          <w:lang w:eastAsia="en-US"/>
        </w:rPr>
        <w:t>specifický</w:t>
      </w:r>
      <w:r w:rsidRPr="008E25D0">
        <w:rPr>
          <w:rFonts w:asciiTheme="minorHAnsi" w:eastAsia="Calibri" w:hAnsiTheme="minorHAnsi" w:cs="Arial"/>
          <w:bCs/>
          <w:sz w:val="22"/>
          <w:szCs w:val="22"/>
          <w:lang w:eastAsia="en-US"/>
        </w:rPr>
        <w:t xml:space="preserve"> cíl 1.2: Zvýšení podílu udržitelných forem dopravy</w:t>
      </w:r>
      <w:r>
        <w:rPr>
          <w:rFonts w:asciiTheme="minorHAnsi" w:eastAsia="Calibri" w:hAnsiTheme="minorHAnsi" w:cs="Arial"/>
          <w:bCs/>
          <w:sz w:val="22"/>
          <w:szCs w:val="22"/>
          <w:lang w:eastAsia="en-US"/>
        </w:rPr>
        <w:t>,</w:t>
      </w:r>
      <w:r w:rsidRPr="008E25D0">
        <w:rPr>
          <w:rFonts w:asciiTheme="minorHAnsi" w:eastAsia="Calibri" w:hAnsiTheme="minorHAnsi" w:cs="Arial"/>
          <w:bCs/>
          <w:sz w:val="22"/>
          <w:szCs w:val="22"/>
          <w:lang w:eastAsia="en-US"/>
        </w:rPr>
        <w:t xml:space="preserve"> registrační číslo projektu: </w:t>
      </w:r>
      <w:r w:rsidRPr="004939EF">
        <w:rPr>
          <w:rFonts w:asciiTheme="minorHAnsi" w:eastAsia="Calibri" w:hAnsiTheme="minorHAnsi" w:cs="Arial"/>
          <w:bCs/>
          <w:sz w:val="22"/>
          <w:szCs w:val="22"/>
          <w:lang w:eastAsia="en-US"/>
        </w:rPr>
        <w:t>CZ.06.1.37/0.0/0.0/16_029/0001896</w:t>
      </w:r>
    </w:p>
    <w:p w:rsidR="00171DF4" w:rsidRDefault="00171DF4" w:rsidP="00171DF4">
      <w:pPr>
        <w:widowControl w:val="0"/>
        <w:autoSpaceDE w:val="0"/>
        <w:spacing w:line="276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0613A4" w:rsidRPr="00776292" w:rsidRDefault="000613A4" w:rsidP="000613A4">
      <w:pPr>
        <w:widowControl w:val="0"/>
        <w:autoSpaceDE w:val="0"/>
        <w:spacing w:line="276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776292">
        <w:rPr>
          <w:rFonts w:ascii="Calibri" w:eastAsia="Calibri" w:hAnsi="Calibri"/>
          <w:b/>
          <w:bCs/>
          <w:sz w:val="22"/>
          <w:szCs w:val="22"/>
          <w:lang w:eastAsia="en-US"/>
        </w:rPr>
        <w:t>Identifikační údaje zadavatele:</w:t>
      </w:r>
    </w:p>
    <w:p w:rsidR="00696BC2" w:rsidRPr="003A35F8" w:rsidRDefault="00696BC2" w:rsidP="00696BC2">
      <w:pPr>
        <w:ind w:left="3544" w:hanging="3544"/>
        <w:rPr>
          <w:rFonts w:asciiTheme="minorHAnsi" w:hAnsiTheme="minorHAnsi"/>
          <w:b/>
          <w:sz w:val="22"/>
          <w:szCs w:val="22"/>
        </w:rPr>
      </w:pPr>
      <w:r w:rsidRPr="003A35F8">
        <w:rPr>
          <w:rFonts w:asciiTheme="minorHAnsi" w:hAnsiTheme="minorHAnsi"/>
          <w:bCs/>
          <w:sz w:val="22"/>
          <w:szCs w:val="22"/>
        </w:rPr>
        <w:t>Obchodní firma:</w:t>
      </w:r>
      <w:r w:rsidRPr="003A35F8">
        <w:rPr>
          <w:rFonts w:asciiTheme="minorHAnsi" w:hAnsiTheme="minorHAnsi"/>
          <w:bCs/>
          <w:sz w:val="22"/>
          <w:szCs w:val="22"/>
        </w:rPr>
        <w:tab/>
      </w:r>
      <w:r w:rsidRPr="003A35F8">
        <w:rPr>
          <w:rFonts w:asciiTheme="minorHAnsi" w:hAnsiTheme="minorHAnsi"/>
          <w:b/>
          <w:sz w:val="22"/>
          <w:szCs w:val="22"/>
        </w:rPr>
        <w:t xml:space="preserve">ČAD Blansko a.s. </w:t>
      </w:r>
    </w:p>
    <w:p w:rsidR="00696BC2" w:rsidRPr="003A35F8" w:rsidRDefault="00696BC2" w:rsidP="00696BC2">
      <w:pPr>
        <w:ind w:left="3544" w:hanging="3544"/>
        <w:rPr>
          <w:rFonts w:asciiTheme="minorHAnsi" w:hAnsiTheme="minorHAnsi"/>
          <w:sz w:val="22"/>
          <w:szCs w:val="22"/>
        </w:rPr>
      </w:pPr>
      <w:r w:rsidRPr="003A35F8">
        <w:rPr>
          <w:rFonts w:asciiTheme="minorHAnsi" w:hAnsiTheme="minorHAnsi"/>
          <w:sz w:val="22"/>
          <w:szCs w:val="22"/>
        </w:rPr>
        <w:t>Sídlo:</w:t>
      </w:r>
      <w:r w:rsidRPr="003A35F8">
        <w:rPr>
          <w:rFonts w:asciiTheme="minorHAnsi" w:hAnsiTheme="minorHAnsi"/>
          <w:sz w:val="22"/>
          <w:szCs w:val="22"/>
        </w:rPr>
        <w:tab/>
        <w:t xml:space="preserve">Nádražní 2369/10, 678 </w:t>
      </w:r>
      <w:r>
        <w:rPr>
          <w:rFonts w:asciiTheme="minorHAnsi" w:hAnsiTheme="minorHAnsi"/>
          <w:sz w:val="22"/>
          <w:szCs w:val="22"/>
        </w:rPr>
        <w:t>01</w:t>
      </w:r>
      <w:r w:rsidRPr="003A35F8">
        <w:rPr>
          <w:rFonts w:asciiTheme="minorHAnsi" w:hAnsiTheme="minorHAnsi"/>
          <w:sz w:val="22"/>
          <w:szCs w:val="22"/>
        </w:rPr>
        <w:t xml:space="preserve"> Blansko</w:t>
      </w:r>
    </w:p>
    <w:p w:rsidR="00696BC2" w:rsidRPr="003A35F8" w:rsidRDefault="00696BC2" w:rsidP="00696BC2">
      <w:pPr>
        <w:ind w:left="3544" w:hanging="3544"/>
        <w:rPr>
          <w:rFonts w:asciiTheme="minorHAnsi" w:hAnsiTheme="minorHAnsi"/>
          <w:sz w:val="22"/>
          <w:szCs w:val="22"/>
        </w:rPr>
      </w:pPr>
      <w:r w:rsidRPr="003A35F8">
        <w:rPr>
          <w:rFonts w:asciiTheme="minorHAnsi" w:hAnsiTheme="minorHAnsi"/>
          <w:sz w:val="22"/>
          <w:szCs w:val="22"/>
        </w:rPr>
        <w:t>Zastoupen:</w:t>
      </w:r>
      <w:r w:rsidRPr="003A35F8">
        <w:rPr>
          <w:rFonts w:asciiTheme="minorHAnsi" w:hAnsiTheme="minorHAnsi"/>
          <w:sz w:val="22"/>
          <w:szCs w:val="22"/>
        </w:rPr>
        <w:tab/>
        <w:t>Lubomírem Stokláskem, předsedou představenstva a. s.</w:t>
      </w:r>
    </w:p>
    <w:p w:rsidR="00696BC2" w:rsidRPr="003A35F8" w:rsidRDefault="00696BC2" w:rsidP="00696BC2">
      <w:pPr>
        <w:ind w:left="3544" w:hanging="3544"/>
        <w:rPr>
          <w:rFonts w:asciiTheme="minorHAnsi" w:hAnsiTheme="minorHAnsi"/>
          <w:sz w:val="22"/>
          <w:szCs w:val="22"/>
        </w:rPr>
      </w:pPr>
      <w:r w:rsidRPr="003A35F8">
        <w:rPr>
          <w:rFonts w:asciiTheme="minorHAnsi" w:hAnsiTheme="minorHAnsi"/>
          <w:sz w:val="22"/>
          <w:szCs w:val="22"/>
        </w:rPr>
        <w:t>IČ:</w:t>
      </w:r>
      <w:r w:rsidRPr="003A35F8">
        <w:rPr>
          <w:rFonts w:asciiTheme="minorHAnsi" w:hAnsiTheme="minorHAnsi"/>
          <w:sz w:val="22"/>
          <w:szCs w:val="22"/>
        </w:rPr>
        <w:tab/>
        <w:t>49454641</w:t>
      </w:r>
    </w:p>
    <w:p w:rsidR="00696BC2" w:rsidRPr="003A35F8" w:rsidRDefault="00696BC2" w:rsidP="00696BC2">
      <w:pPr>
        <w:ind w:left="3544" w:hanging="3544"/>
        <w:rPr>
          <w:rFonts w:asciiTheme="minorHAnsi" w:hAnsiTheme="minorHAnsi"/>
          <w:sz w:val="22"/>
          <w:szCs w:val="22"/>
        </w:rPr>
      </w:pPr>
      <w:r w:rsidRPr="003A35F8">
        <w:rPr>
          <w:rFonts w:asciiTheme="minorHAnsi" w:hAnsiTheme="minorHAnsi"/>
          <w:sz w:val="22"/>
          <w:szCs w:val="22"/>
        </w:rPr>
        <w:t>DIČ:</w:t>
      </w:r>
      <w:r w:rsidRPr="003A35F8">
        <w:rPr>
          <w:rFonts w:asciiTheme="minorHAnsi" w:hAnsiTheme="minorHAnsi"/>
          <w:sz w:val="22"/>
          <w:szCs w:val="22"/>
        </w:rPr>
        <w:tab/>
        <w:t>CZ 49454641</w:t>
      </w:r>
    </w:p>
    <w:p w:rsidR="00696BC2" w:rsidRPr="003A35F8" w:rsidRDefault="00696BC2" w:rsidP="00696BC2">
      <w:pPr>
        <w:ind w:left="3544" w:hanging="3544"/>
        <w:rPr>
          <w:rFonts w:asciiTheme="minorHAnsi" w:hAnsiTheme="minorHAnsi"/>
          <w:sz w:val="22"/>
          <w:szCs w:val="22"/>
        </w:rPr>
      </w:pPr>
      <w:r w:rsidRPr="003A35F8">
        <w:rPr>
          <w:rFonts w:asciiTheme="minorHAnsi" w:hAnsiTheme="minorHAnsi"/>
          <w:sz w:val="22"/>
          <w:szCs w:val="22"/>
        </w:rPr>
        <w:t>Právní forma</w:t>
      </w:r>
      <w:r w:rsidRPr="003A35F8">
        <w:rPr>
          <w:rFonts w:asciiTheme="minorHAnsi" w:hAnsiTheme="minorHAnsi"/>
          <w:sz w:val="22"/>
          <w:szCs w:val="22"/>
        </w:rPr>
        <w:tab/>
        <w:t>121 – akciová společnost</w:t>
      </w:r>
    </w:p>
    <w:p w:rsidR="00696BC2" w:rsidRPr="003A35F8" w:rsidRDefault="00696BC2" w:rsidP="00696BC2">
      <w:pPr>
        <w:spacing w:after="120"/>
        <w:ind w:left="3544" w:hanging="3544"/>
        <w:rPr>
          <w:rFonts w:asciiTheme="minorHAnsi" w:hAnsiTheme="minorHAnsi"/>
          <w:sz w:val="22"/>
          <w:szCs w:val="22"/>
        </w:rPr>
      </w:pPr>
      <w:r w:rsidRPr="003A35F8">
        <w:rPr>
          <w:rFonts w:asciiTheme="minorHAnsi" w:hAnsiTheme="minorHAnsi"/>
          <w:sz w:val="22"/>
          <w:szCs w:val="22"/>
        </w:rPr>
        <w:t>Zapsaná v obchodním rejstříku vedeném u Krajského soudu v Brně, oddíl B, vložka 1171.</w:t>
      </w:r>
    </w:p>
    <w:p w:rsidR="00171DF4" w:rsidRDefault="00171DF4" w:rsidP="00171DF4">
      <w:pPr>
        <w:widowControl w:val="0"/>
        <w:autoSpaceDE w:val="0"/>
        <w:spacing w:line="276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AE093B" w:rsidRDefault="00AE093B" w:rsidP="00AE093B">
      <w:pPr>
        <w:spacing w:after="6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Účastník: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Název/jméno/obchodní firma: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Sídlo: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Adresa pro doručování písemností: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IČ: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DIČ: 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Zastoupen: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Bankovní spojení: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Tel./fax:</w:t>
      </w: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E-mail:</w:t>
      </w:r>
    </w:p>
    <w:p w:rsidR="007B04B1" w:rsidRDefault="007B04B1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 datové schránky:</w:t>
      </w:r>
    </w:p>
    <w:p w:rsidR="0003375D" w:rsidRPr="00E76F55" w:rsidRDefault="0003375D" w:rsidP="00171DF4">
      <w:pPr>
        <w:pStyle w:val="Odstavecseseznamem"/>
        <w:autoSpaceDE w:val="0"/>
        <w:ind w:left="0"/>
        <w:jc w:val="both"/>
        <w:rPr>
          <w:rFonts w:ascii="Calibri" w:hAnsi="Calibri"/>
          <w:sz w:val="8"/>
          <w:szCs w:val="8"/>
        </w:rPr>
      </w:pPr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Kontaktní osoba:</w:t>
      </w:r>
      <w:bookmarkStart w:id="0" w:name="_GoBack"/>
      <w:bookmarkEnd w:id="0"/>
    </w:p>
    <w:p w:rsidR="00171DF4" w:rsidRDefault="00171DF4" w:rsidP="00171DF4">
      <w:pPr>
        <w:pStyle w:val="Odstavecseseznamem"/>
        <w:autoSpaceDE w:val="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Tel./fax:</w:t>
      </w:r>
    </w:p>
    <w:p w:rsidR="00171DF4" w:rsidRDefault="00171DF4" w:rsidP="00171DF4">
      <w:pPr>
        <w:pStyle w:val="Odstavecseseznamem"/>
        <w:autoSpaceDE w:val="0"/>
        <w:spacing w:after="120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E-mail:</w:t>
      </w:r>
    </w:p>
    <w:p w:rsidR="0003375D" w:rsidRDefault="0003375D" w:rsidP="0003375D">
      <w:pPr>
        <w:jc w:val="both"/>
        <w:rPr>
          <w:rFonts w:ascii="Calibri" w:hAnsi="Calibri"/>
          <w:sz w:val="22"/>
          <w:szCs w:val="22"/>
        </w:rPr>
      </w:pPr>
    </w:p>
    <w:p w:rsidR="00171DF4" w:rsidRPr="001B6D4F" w:rsidRDefault="007153A6" w:rsidP="00171DF4">
      <w:pPr>
        <w:spacing w:after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 …………………………</w:t>
      </w:r>
      <w:proofErr w:type="gramStart"/>
      <w:r>
        <w:rPr>
          <w:rFonts w:ascii="Calibri" w:hAnsi="Calibri"/>
          <w:sz w:val="22"/>
          <w:szCs w:val="22"/>
        </w:rPr>
        <w:t>….. dne</w:t>
      </w:r>
      <w:proofErr w:type="gramEnd"/>
      <w:r>
        <w:rPr>
          <w:rFonts w:ascii="Calibri" w:hAnsi="Calibri"/>
          <w:sz w:val="22"/>
          <w:szCs w:val="22"/>
        </w:rPr>
        <w:t xml:space="preserve"> ……………. 2017</w:t>
      </w:r>
    </w:p>
    <w:p w:rsidR="00457ACD" w:rsidRDefault="00457ACD" w:rsidP="00457ACD">
      <w:pPr>
        <w:autoSpaceDE w:val="0"/>
        <w:spacing w:before="120"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Osoba oprávněná zastupovat účastníka:</w:t>
      </w:r>
    </w:p>
    <w:p w:rsidR="00950558" w:rsidRPr="00D63DB7" w:rsidRDefault="00950558" w:rsidP="00950558">
      <w:pPr>
        <w:pStyle w:val="Odstavecseseznamem"/>
        <w:widowControl w:val="0"/>
        <w:autoSpaceDE w:val="0"/>
        <w:ind w:left="0"/>
        <w:rPr>
          <w:rFonts w:ascii="Calibri" w:hAnsi="Calibri"/>
          <w:bCs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Titul, jméno, příjmení:</w:t>
      </w:r>
    </w:p>
    <w:p w:rsidR="00950558" w:rsidRPr="00D63DB7" w:rsidRDefault="00950558" w:rsidP="00950558">
      <w:pPr>
        <w:rPr>
          <w:rFonts w:ascii="Calibri" w:hAnsi="Calibri"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Titul, na základě kterého je osoba</w:t>
      </w:r>
      <w:r>
        <w:rPr>
          <w:rFonts w:ascii="Calibri" w:hAnsi="Calibri"/>
          <w:bCs/>
          <w:sz w:val="22"/>
          <w:szCs w:val="22"/>
        </w:rPr>
        <w:t xml:space="preserve"> oprávněna</w:t>
      </w:r>
      <w:r w:rsidRPr="00D63DB7">
        <w:rPr>
          <w:rFonts w:ascii="Calibri" w:hAnsi="Calibri"/>
          <w:bCs/>
          <w:sz w:val="22"/>
          <w:szCs w:val="22"/>
        </w:rPr>
        <w:t xml:space="preserve"> zastupovat </w:t>
      </w:r>
      <w:r>
        <w:rPr>
          <w:rFonts w:ascii="Calibri" w:hAnsi="Calibri"/>
          <w:bCs/>
          <w:sz w:val="22"/>
          <w:szCs w:val="22"/>
        </w:rPr>
        <w:t>účastníka</w:t>
      </w:r>
      <w:r w:rsidRPr="00D63DB7">
        <w:rPr>
          <w:rFonts w:ascii="Calibri" w:hAnsi="Calibri"/>
          <w:bCs/>
          <w:sz w:val="22"/>
          <w:szCs w:val="22"/>
        </w:rPr>
        <w:t>:</w:t>
      </w:r>
    </w:p>
    <w:p w:rsidR="00171DF4" w:rsidRPr="001B6D4F" w:rsidRDefault="00950558" w:rsidP="0003375D">
      <w:pPr>
        <w:pStyle w:val="Odstavecseseznamem"/>
        <w:widowControl w:val="0"/>
        <w:autoSpaceDE w:val="0"/>
        <w:spacing w:after="120"/>
        <w:ind w:left="0"/>
        <w:rPr>
          <w:rFonts w:ascii="Calibri" w:hAnsi="Calibri"/>
          <w:bCs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Podpis oprávněné osoby:</w:t>
      </w:r>
    </w:p>
    <w:sectPr w:rsidR="00171DF4" w:rsidRPr="001B6D4F" w:rsidSect="00696BC2">
      <w:headerReference w:type="first" r:id="rId7"/>
      <w:pgSz w:w="11906" w:h="16838"/>
      <w:pgMar w:top="993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F69" w:rsidRDefault="004D0F69" w:rsidP="0032448E">
      <w:r>
        <w:separator/>
      </w:r>
    </w:p>
  </w:endnote>
  <w:endnote w:type="continuationSeparator" w:id="0">
    <w:p w:rsidR="004D0F69" w:rsidRDefault="004D0F69" w:rsidP="0032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F69" w:rsidRDefault="004D0F69" w:rsidP="0032448E">
      <w:r>
        <w:separator/>
      </w:r>
    </w:p>
  </w:footnote>
  <w:footnote w:type="continuationSeparator" w:id="0">
    <w:p w:rsidR="004D0F69" w:rsidRDefault="004D0F69" w:rsidP="00324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F69" w:rsidRDefault="009A7CA3">
    <w:pPr>
      <w:pStyle w:val="Zhlav"/>
    </w:pPr>
    <w:r>
      <w:rPr>
        <w:noProof/>
      </w:rPr>
      <w:drawing>
        <wp:inline distT="0" distB="0" distL="0" distR="0" wp14:anchorId="523A39D6" wp14:editId="1EC9968B">
          <wp:extent cx="2894330" cy="826770"/>
          <wp:effectExtent l="19050" t="0" r="1270" b="0"/>
          <wp:docPr id="8" name="obrázek 1" descr="C:\Users\hlavacek\Desktop\irop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hlavacek\Desktop\irop\CZ_RO_C_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433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1DF4"/>
    <w:rsid w:val="0003375D"/>
    <w:rsid w:val="00044D10"/>
    <w:rsid w:val="000613A4"/>
    <w:rsid w:val="001032CE"/>
    <w:rsid w:val="00171DF4"/>
    <w:rsid w:val="00180C7A"/>
    <w:rsid w:val="00282D56"/>
    <w:rsid w:val="002E16F5"/>
    <w:rsid w:val="002F1E2A"/>
    <w:rsid w:val="00313D7D"/>
    <w:rsid w:val="0032448E"/>
    <w:rsid w:val="0036018D"/>
    <w:rsid w:val="003879BC"/>
    <w:rsid w:val="00391010"/>
    <w:rsid w:val="003A4A78"/>
    <w:rsid w:val="003D10F0"/>
    <w:rsid w:val="00435ED7"/>
    <w:rsid w:val="00457ACD"/>
    <w:rsid w:val="00483CAB"/>
    <w:rsid w:val="004D05DE"/>
    <w:rsid w:val="004D0F69"/>
    <w:rsid w:val="005361DF"/>
    <w:rsid w:val="00545347"/>
    <w:rsid w:val="00563DB3"/>
    <w:rsid w:val="00563FE5"/>
    <w:rsid w:val="005E163D"/>
    <w:rsid w:val="005F7461"/>
    <w:rsid w:val="00696BC2"/>
    <w:rsid w:val="00703CA5"/>
    <w:rsid w:val="007153A6"/>
    <w:rsid w:val="007A74EA"/>
    <w:rsid w:val="007B04B1"/>
    <w:rsid w:val="007D4EC0"/>
    <w:rsid w:val="007E29B3"/>
    <w:rsid w:val="008E6369"/>
    <w:rsid w:val="00950558"/>
    <w:rsid w:val="00985D76"/>
    <w:rsid w:val="00990E5E"/>
    <w:rsid w:val="009A7CA3"/>
    <w:rsid w:val="00A94FF3"/>
    <w:rsid w:val="00AB193B"/>
    <w:rsid w:val="00AC491B"/>
    <w:rsid w:val="00AE093B"/>
    <w:rsid w:val="00AF4AA0"/>
    <w:rsid w:val="00B90C70"/>
    <w:rsid w:val="00BE0BDC"/>
    <w:rsid w:val="00BE195C"/>
    <w:rsid w:val="00C041D6"/>
    <w:rsid w:val="00C257FC"/>
    <w:rsid w:val="00C3394E"/>
    <w:rsid w:val="00C60FAE"/>
    <w:rsid w:val="00C72398"/>
    <w:rsid w:val="00C758DC"/>
    <w:rsid w:val="00CA35C3"/>
    <w:rsid w:val="00CC5A97"/>
    <w:rsid w:val="00CD65F0"/>
    <w:rsid w:val="00CF1672"/>
    <w:rsid w:val="00D30F50"/>
    <w:rsid w:val="00D36FCF"/>
    <w:rsid w:val="00D84315"/>
    <w:rsid w:val="00DB3C8A"/>
    <w:rsid w:val="00E25A3E"/>
    <w:rsid w:val="00E35246"/>
    <w:rsid w:val="00E613B9"/>
    <w:rsid w:val="00E76F55"/>
    <w:rsid w:val="00EF54D7"/>
    <w:rsid w:val="00F139C6"/>
    <w:rsid w:val="00F22735"/>
    <w:rsid w:val="00F33287"/>
    <w:rsid w:val="00F56E16"/>
    <w:rsid w:val="00F86537"/>
    <w:rsid w:val="00FA3229"/>
    <w:rsid w:val="00FB5B6E"/>
    <w:rsid w:val="00FD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1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171DF4"/>
    <w:pPr>
      <w:ind w:left="720"/>
    </w:pPr>
  </w:style>
  <w:style w:type="character" w:customStyle="1" w:styleId="OdstavecseseznamemChar">
    <w:name w:val="Odstavec se seznamem Char"/>
    <w:link w:val="Odstavecseseznamem"/>
    <w:uiPriority w:val="34"/>
    <w:rsid w:val="00171DF4"/>
    <w:rPr>
      <w:rFonts w:ascii="Times New Roman" w:eastAsia="Times New Roman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nhideWhenUsed/>
    <w:rsid w:val="0032448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2448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2448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2448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13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13A4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Erste Grantika Advisory, a.s.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Abrahámek</dc:creator>
  <cp:lastModifiedBy>Mgr. Martin Abrahámek</cp:lastModifiedBy>
  <cp:revision>28</cp:revision>
  <dcterms:created xsi:type="dcterms:W3CDTF">2016-06-02T11:24:00Z</dcterms:created>
  <dcterms:modified xsi:type="dcterms:W3CDTF">2017-05-14T19:26:00Z</dcterms:modified>
</cp:coreProperties>
</file>